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49EA" w14:textId="77777777" w:rsidR="009D13C7" w:rsidRPr="009D13C7" w:rsidRDefault="009D13C7" w:rsidP="009D13C7">
      <w:pPr>
        <w:spacing w:after="0" w:line="240" w:lineRule="auto"/>
        <w:jc w:val="center"/>
        <w:rPr>
          <w:rFonts w:ascii="Times New Roman" w:hAnsi="Times New Roman" w:cs="Times New Roman"/>
          <w:b/>
          <w:bCs/>
          <w:sz w:val="24"/>
          <w:szCs w:val="24"/>
          <w:lang w:val="en-US"/>
        </w:rPr>
      </w:pPr>
      <w:r w:rsidRPr="009D13C7">
        <w:rPr>
          <w:rFonts w:ascii="Times New Roman" w:hAnsi="Times New Roman" w:cs="Times New Roman"/>
          <w:b/>
          <w:bCs/>
          <w:sz w:val="24"/>
          <w:szCs w:val="24"/>
          <w:lang w:val="en-US"/>
        </w:rPr>
        <w:t xml:space="preserve">Guidelines for authors </w:t>
      </w:r>
    </w:p>
    <w:p w14:paraId="24CFB6F5" w14:textId="5A8F7528" w:rsidR="009D13C7" w:rsidRDefault="009D13C7" w:rsidP="009D13C7">
      <w:pPr>
        <w:spacing w:after="0" w:line="240" w:lineRule="auto"/>
        <w:jc w:val="center"/>
        <w:rPr>
          <w:rFonts w:ascii="Times New Roman" w:hAnsi="Times New Roman" w:cs="Times New Roman"/>
          <w:sz w:val="24"/>
          <w:szCs w:val="24"/>
          <w:lang w:val="en-US"/>
        </w:rPr>
      </w:pPr>
      <w:r w:rsidRPr="009D13C7">
        <w:rPr>
          <w:rFonts w:ascii="Times New Roman" w:hAnsi="Times New Roman" w:cs="Times New Roman"/>
          <w:sz w:val="24"/>
          <w:szCs w:val="24"/>
          <w:lang w:val="en-US"/>
        </w:rPr>
        <w:t xml:space="preserve">of the journal «Til </w:t>
      </w:r>
      <w:proofErr w:type="spellStart"/>
      <w:r w:rsidRPr="009D13C7">
        <w:rPr>
          <w:rFonts w:ascii="Times New Roman" w:hAnsi="Times New Roman" w:cs="Times New Roman"/>
          <w:sz w:val="24"/>
          <w:szCs w:val="24"/>
          <w:lang w:val="en-US"/>
        </w:rPr>
        <w:t>žäne</w:t>
      </w:r>
      <w:proofErr w:type="spellEnd"/>
      <w:r w:rsidRPr="009D13C7">
        <w:rPr>
          <w:rFonts w:ascii="Times New Roman" w:hAnsi="Times New Roman" w:cs="Times New Roman"/>
          <w:sz w:val="24"/>
          <w:szCs w:val="24"/>
          <w:lang w:val="en-US"/>
        </w:rPr>
        <w:t xml:space="preserve"> </w:t>
      </w:r>
      <w:proofErr w:type="spellStart"/>
      <w:r w:rsidRPr="009D13C7">
        <w:rPr>
          <w:rFonts w:ascii="Times New Roman" w:hAnsi="Times New Roman" w:cs="Times New Roman"/>
          <w:sz w:val="24"/>
          <w:szCs w:val="24"/>
          <w:lang w:val="en-US"/>
        </w:rPr>
        <w:t>ädebiet</w:t>
      </w:r>
      <w:proofErr w:type="spellEnd"/>
      <w:r w:rsidRPr="009D13C7">
        <w:rPr>
          <w:rFonts w:ascii="Times New Roman" w:hAnsi="Times New Roman" w:cs="Times New Roman"/>
          <w:sz w:val="24"/>
          <w:szCs w:val="24"/>
          <w:lang w:val="en-US"/>
        </w:rPr>
        <w:t xml:space="preserve">: </w:t>
      </w:r>
      <w:proofErr w:type="spellStart"/>
      <w:r w:rsidRPr="009D13C7">
        <w:rPr>
          <w:rFonts w:ascii="Times New Roman" w:hAnsi="Times New Roman" w:cs="Times New Roman"/>
          <w:sz w:val="24"/>
          <w:szCs w:val="24"/>
          <w:lang w:val="en-US"/>
        </w:rPr>
        <w:t>teoriyȃsy</w:t>
      </w:r>
      <w:proofErr w:type="spellEnd"/>
      <w:r w:rsidRPr="009D13C7">
        <w:rPr>
          <w:rFonts w:ascii="Times New Roman" w:hAnsi="Times New Roman" w:cs="Times New Roman"/>
          <w:sz w:val="24"/>
          <w:szCs w:val="24"/>
          <w:lang w:val="en-US"/>
        </w:rPr>
        <w:t xml:space="preserve"> men </w:t>
      </w:r>
      <w:proofErr w:type="spellStart"/>
      <w:r w:rsidRPr="009D13C7">
        <w:rPr>
          <w:rFonts w:ascii="Times New Roman" w:hAnsi="Times New Roman" w:cs="Times New Roman"/>
          <w:sz w:val="24"/>
          <w:szCs w:val="24"/>
          <w:lang w:val="en-US"/>
        </w:rPr>
        <w:t>täžìribesì</w:t>
      </w:r>
      <w:proofErr w:type="spellEnd"/>
      <w:r w:rsidRPr="009D13C7">
        <w:rPr>
          <w:rFonts w:ascii="Times New Roman" w:hAnsi="Times New Roman" w:cs="Times New Roman"/>
          <w:sz w:val="24"/>
          <w:szCs w:val="24"/>
          <w:lang w:val="en-US"/>
        </w:rPr>
        <w:t>» /</w:t>
      </w:r>
    </w:p>
    <w:p w14:paraId="44C17EBB" w14:textId="4E27AF96" w:rsidR="00822A02" w:rsidRPr="00F1107C" w:rsidRDefault="009D13C7" w:rsidP="009D13C7">
      <w:pPr>
        <w:spacing w:after="0" w:line="240" w:lineRule="auto"/>
        <w:jc w:val="center"/>
        <w:rPr>
          <w:rFonts w:ascii="Times New Roman" w:hAnsi="Times New Roman" w:cs="Times New Roman"/>
          <w:sz w:val="24"/>
          <w:szCs w:val="24"/>
        </w:rPr>
      </w:pPr>
      <w:r w:rsidRPr="00F1107C">
        <w:rPr>
          <w:rFonts w:ascii="Times New Roman" w:hAnsi="Times New Roman" w:cs="Times New Roman"/>
          <w:sz w:val="24"/>
          <w:szCs w:val="24"/>
        </w:rPr>
        <w:t>«</w:t>
      </w:r>
      <w:proofErr w:type="spellStart"/>
      <w:r w:rsidRPr="00F1107C">
        <w:rPr>
          <w:rFonts w:ascii="Times New Roman" w:hAnsi="Times New Roman" w:cs="Times New Roman"/>
          <w:sz w:val="24"/>
          <w:szCs w:val="24"/>
        </w:rPr>
        <w:t>Тіл</w:t>
      </w:r>
      <w:proofErr w:type="spellEnd"/>
      <w:r w:rsidRPr="00F1107C">
        <w:rPr>
          <w:rFonts w:ascii="Times New Roman" w:hAnsi="Times New Roman" w:cs="Times New Roman"/>
          <w:sz w:val="24"/>
          <w:szCs w:val="24"/>
        </w:rPr>
        <w:t xml:space="preserve"> </w:t>
      </w:r>
      <w:proofErr w:type="spellStart"/>
      <w:r w:rsidRPr="00F1107C">
        <w:rPr>
          <w:rFonts w:ascii="Times New Roman" w:hAnsi="Times New Roman" w:cs="Times New Roman"/>
          <w:sz w:val="24"/>
          <w:szCs w:val="24"/>
        </w:rPr>
        <w:t>және</w:t>
      </w:r>
      <w:proofErr w:type="spellEnd"/>
      <w:r w:rsidRPr="00F1107C">
        <w:rPr>
          <w:rFonts w:ascii="Times New Roman" w:hAnsi="Times New Roman" w:cs="Times New Roman"/>
          <w:sz w:val="24"/>
          <w:szCs w:val="24"/>
        </w:rPr>
        <w:t xml:space="preserve"> </w:t>
      </w:r>
      <w:proofErr w:type="spellStart"/>
      <w:r w:rsidRPr="00F1107C">
        <w:rPr>
          <w:rFonts w:ascii="Times New Roman" w:hAnsi="Times New Roman" w:cs="Times New Roman"/>
          <w:sz w:val="24"/>
          <w:szCs w:val="24"/>
        </w:rPr>
        <w:t>әдебиет</w:t>
      </w:r>
      <w:proofErr w:type="spellEnd"/>
      <w:r w:rsidRPr="00F1107C">
        <w:rPr>
          <w:rFonts w:ascii="Times New Roman" w:hAnsi="Times New Roman" w:cs="Times New Roman"/>
          <w:sz w:val="24"/>
          <w:szCs w:val="24"/>
        </w:rPr>
        <w:t xml:space="preserve">: </w:t>
      </w:r>
      <w:proofErr w:type="spellStart"/>
      <w:r w:rsidRPr="00F1107C">
        <w:rPr>
          <w:rFonts w:ascii="Times New Roman" w:hAnsi="Times New Roman" w:cs="Times New Roman"/>
          <w:sz w:val="24"/>
          <w:szCs w:val="24"/>
        </w:rPr>
        <w:t>теориясы</w:t>
      </w:r>
      <w:proofErr w:type="spellEnd"/>
      <w:r w:rsidRPr="00F1107C">
        <w:rPr>
          <w:rFonts w:ascii="Times New Roman" w:hAnsi="Times New Roman" w:cs="Times New Roman"/>
          <w:sz w:val="24"/>
          <w:szCs w:val="24"/>
        </w:rPr>
        <w:t xml:space="preserve"> мен </w:t>
      </w:r>
      <w:proofErr w:type="spellStart"/>
      <w:r w:rsidRPr="00F1107C">
        <w:rPr>
          <w:rFonts w:ascii="Times New Roman" w:hAnsi="Times New Roman" w:cs="Times New Roman"/>
          <w:sz w:val="24"/>
          <w:szCs w:val="24"/>
        </w:rPr>
        <w:t>тәжірибесі</w:t>
      </w:r>
      <w:proofErr w:type="spellEnd"/>
      <w:r w:rsidRPr="00F1107C">
        <w:rPr>
          <w:rFonts w:ascii="Times New Roman" w:hAnsi="Times New Roman" w:cs="Times New Roman"/>
          <w:sz w:val="24"/>
          <w:szCs w:val="24"/>
        </w:rPr>
        <w:t>» / «Язык и литература: теория и практика» /</w:t>
      </w:r>
    </w:p>
    <w:p w14:paraId="375666A1" w14:textId="2BF0823F" w:rsidR="009D13C7" w:rsidRPr="009D13C7" w:rsidRDefault="009D13C7" w:rsidP="009D13C7">
      <w:pPr>
        <w:spacing w:after="0" w:line="240" w:lineRule="auto"/>
        <w:jc w:val="center"/>
        <w:rPr>
          <w:rFonts w:ascii="Times New Roman" w:hAnsi="Times New Roman" w:cs="Times New Roman"/>
          <w:sz w:val="24"/>
          <w:szCs w:val="24"/>
          <w:lang w:val="en-US"/>
        </w:rPr>
      </w:pPr>
      <w:r w:rsidRPr="009D13C7">
        <w:rPr>
          <w:rFonts w:ascii="Times New Roman" w:hAnsi="Times New Roman" w:cs="Times New Roman"/>
          <w:sz w:val="24"/>
          <w:szCs w:val="24"/>
          <w:lang w:val="en-US"/>
        </w:rPr>
        <w:t>«Language and Literature: Theory and Practice»</w:t>
      </w:r>
    </w:p>
    <w:p w14:paraId="305AF47A" w14:textId="77777777" w:rsidR="009D13C7" w:rsidRPr="009D13C7" w:rsidRDefault="009D13C7" w:rsidP="009D13C7">
      <w:pPr>
        <w:spacing w:after="0" w:line="240" w:lineRule="auto"/>
        <w:ind w:firstLine="709"/>
        <w:jc w:val="both"/>
        <w:rPr>
          <w:rFonts w:ascii="Times New Roman" w:hAnsi="Times New Roman" w:cs="Times New Roman"/>
          <w:sz w:val="24"/>
          <w:szCs w:val="24"/>
          <w:lang w:val="en-US"/>
        </w:rPr>
      </w:pPr>
    </w:p>
    <w:p w14:paraId="01DADEA3" w14:textId="6387FDA8" w:rsidR="00CE6EF3" w:rsidRPr="00CE6EF3" w:rsidRDefault="009D13C7" w:rsidP="00CE6EF3">
      <w:pPr>
        <w:spacing w:after="0" w:line="240" w:lineRule="auto"/>
        <w:ind w:firstLine="709"/>
        <w:jc w:val="both"/>
        <w:rPr>
          <w:rFonts w:ascii="Times New Roman" w:hAnsi="Times New Roman" w:cs="Times New Roman"/>
          <w:sz w:val="24"/>
          <w:szCs w:val="24"/>
          <w:lang w:val="en-US"/>
        </w:rPr>
      </w:pPr>
      <w:r w:rsidRPr="009D13C7">
        <w:rPr>
          <w:rFonts w:ascii="Times New Roman" w:hAnsi="Times New Roman" w:cs="Times New Roman"/>
          <w:sz w:val="24"/>
          <w:szCs w:val="24"/>
          <w:lang w:val="en-US"/>
        </w:rPr>
        <w:t xml:space="preserve">1. </w:t>
      </w:r>
      <w:r w:rsidR="00CE6EF3" w:rsidRPr="00CE6EF3">
        <w:rPr>
          <w:rFonts w:ascii="Times New Roman" w:hAnsi="Times New Roman" w:cs="Times New Roman"/>
          <w:sz w:val="24"/>
          <w:szCs w:val="24"/>
          <w:lang w:val="en-US"/>
        </w:rPr>
        <w:t xml:space="preserve">To submit an article for publication, authors must register on the journal’s website: </w:t>
      </w:r>
      <w:hyperlink r:id="rId4" w:history="1">
        <w:r w:rsidR="00CE6EF3" w:rsidRPr="003520CC">
          <w:rPr>
            <w:rStyle w:val="a3"/>
            <w:rFonts w:ascii="Times New Roman" w:hAnsi="Times New Roman" w:cs="Times New Roman"/>
            <w:sz w:val="24"/>
            <w:szCs w:val="24"/>
            <w:lang w:val="en-US"/>
          </w:rPr>
          <w:t>https://yazlit.ppu.edu.kz/</w:t>
        </w:r>
      </w:hyperlink>
      <w:r w:rsidR="00CE6EF3" w:rsidRPr="00CE6EF3">
        <w:rPr>
          <w:rFonts w:ascii="Times New Roman" w:hAnsi="Times New Roman" w:cs="Times New Roman"/>
          <w:sz w:val="24"/>
          <w:szCs w:val="24"/>
          <w:lang w:val="en-US"/>
        </w:rPr>
        <w:t>.</w:t>
      </w:r>
    </w:p>
    <w:p w14:paraId="2661AEA4" w14:textId="77777777" w:rsidR="00CE6EF3" w:rsidRPr="00CE6EF3" w:rsidRDefault="00CE6EF3" w:rsidP="00CE6EF3">
      <w:pPr>
        <w:spacing w:after="0" w:line="240" w:lineRule="auto"/>
        <w:ind w:firstLine="709"/>
        <w:jc w:val="both"/>
        <w:rPr>
          <w:rFonts w:ascii="Times New Roman" w:hAnsi="Times New Roman" w:cs="Times New Roman"/>
          <w:sz w:val="24"/>
          <w:szCs w:val="24"/>
          <w:lang w:val="en-US"/>
        </w:rPr>
      </w:pPr>
      <w:r w:rsidRPr="00CE6EF3">
        <w:rPr>
          <w:rFonts w:ascii="Times New Roman" w:hAnsi="Times New Roman" w:cs="Times New Roman"/>
          <w:sz w:val="24"/>
          <w:szCs w:val="24"/>
          <w:lang w:val="en-US"/>
        </w:rPr>
        <w:t>After registration, all required text fields must be completed.</w:t>
      </w:r>
    </w:p>
    <w:p w14:paraId="16CEDFC6" w14:textId="607EAE9E" w:rsidR="00CE6EF3" w:rsidRPr="00CE6EF3" w:rsidRDefault="002A1A7D" w:rsidP="00CE6EF3">
      <w:pPr>
        <w:spacing w:after="0" w:line="240" w:lineRule="auto"/>
        <w:ind w:firstLine="709"/>
        <w:jc w:val="both"/>
        <w:rPr>
          <w:rFonts w:ascii="Times New Roman" w:hAnsi="Times New Roman" w:cs="Times New Roman"/>
          <w:sz w:val="24"/>
          <w:szCs w:val="24"/>
          <w:lang w:val="en-US"/>
        </w:rPr>
      </w:pPr>
      <w:r w:rsidRPr="002A1A7D">
        <w:rPr>
          <w:rFonts w:ascii="Times New Roman" w:hAnsi="Times New Roman" w:cs="Times New Roman"/>
          <w:sz w:val="24"/>
          <w:szCs w:val="24"/>
          <w:lang w:val="en-US"/>
        </w:rPr>
        <w:t>Upload two files of the article in doc/docx format (MS Word)</w:t>
      </w:r>
      <w:r w:rsidR="00CE6EF3" w:rsidRPr="00CE6EF3">
        <w:rPr>
          <w:rFonts w:ascii="Times New Roman" w:hAnsi="Times New Roman" w:cs="Times New Roman"/>
          <w:sz w:val="24"/>
          <w:szCs w:val="24"/>
          <w:lang w:val="en-US"/>
        </w:rPr>
        <w:t>.</w:t>
      </w:r>
    </w:p>
    <w:p w14:paraId="29C89DC8" w14:textId="5214155C" w:rsidR="00CE6EF3" w:rsidRDefault="00CE6EF3" w:rsidP="00CE6EF3">
      <w:pPr>
        <w:spacing w:after="0" w:line="240" w:lineRule="auto"/>
        <w:ind w:firstLine="709"/>
        <w:jc w:val="both"/>
        <w:rPr>
          <w:rFonts w:ascii="Times New Roman" w:hAnsi="Times New Roman" w:cs="Times New Roman"/>
          <w:sz w:val="24"/>
          <w:szCs w:val="24"/>
          <w:lang w:val="en-US"/>
        </w:rPr>
      </w:pPr>
      <w:r w:rsidRPr="00CE6EF3">
        <w:rPr>
          <w:rFonts w:ascii="Times New Roman" w:hAnsi="Times New Roman" w:cs="Times New Roman"/>
          <w:b/>
          <w:bCs/>
          <w:sz w:val="24"/>
          <w:szCs w:val="24"/>
          <w:lang w:val="en-US"/>
        </w:rPr>
        <w:t xml:space="preserve">ATTENTION! </w:t>
      </w:r>
      <w:r w:rsidRPr="00CE6EF3">
        <w:rPr>
          <w:rFonts w:ascii="Times New Roman" w:hAnsi="Times New Roman" w:cs="Times New Roman"/>
          <w:sz w:val="24"/>
          <w:szCs w:val="24"/>
          <w:lang w:val="en-US"/>
        </w:rPr>
        <w:t>The first file must contain the full author information. Name the file using the author’s (authors’) surname(s). The second file must be anonymized and must not contain any author information. Name the anonymized file “Anonymous article</w:t>
      </w:r>
      <w:r w:rsidR="00DB6627">
        <w:rPr>
          <w:rFonts w:ascii="Times New Roman" w:hAnsi="Times New Roman" w:cs="Times New Roman"/>
          <w:sz w:val="24"/>
          <w:szCs w:val="24"/>
          <w:lang w:val="en-US"/>
        </w:rPr>
        <w:t>.</w:t>
      </w:r>
      <w:r w:rsidRPr="00CE6EF3">
        <w:rPr>
          <w:rFonts w:ascii="Times New Roman" w:hAnsi="Times New Roman" w:cs="Times New Roman"/>
          <w:sz w:val="24"/>
          <w:szCs w:val="24"/>
          <w:lang w:val="en-US"/>
        </w:rPr>
        <w:t>”</w:t>
      </w:r>
    </w:p>
    <w:p w14:paraId="1D5DB246" w14:textId="53E44964" w:rsidR="00651DE6" w:rsidRPr="00651DE6" w:rsidRDefault="00651DE6" w:rsidP="00651DE6">
      <w:pPr>
        <w:spacing w:after="0" w:line="240" w:lineRule="auto"/>
        <w:ind w:firstLine="709"/>
        <w:jc w:val="both"/>
        <w:rPr>
          <w:rFonts w:ascii="Times New Roman" w:hAnsi="Times New Roman" w:cs="Times New Roman"/>
          <w:sz w:val="24"/>
          <w:szCs w:val="24"/>
          <w:lang w:val="en-US"/>
        </w:rPr>
      </w:pPr>
      <w:r w:rsidRPr="00651DE6">
        <w:rPr>
          <w:rFonts w:ascii="Times New Roman" w:hAnsi="Times New Roman" w:cs="Times New Roman"/>
          <w:b/>
          <w:bCs/>
          <w:sz w:val="24"/>
          <w:szCs w:val="24"/>
          <w:lang w:val="en-US"/>
        </w:rPr>
        <w:t>NOTE:</w:t>
      </w:r>
      <w:r w:rsidRPr="00651DE6">
        <w:rPr>
          <w:rFonts w:ascii="Times New Roman" w:hAnsi="Times New Roman" w:cs="Times New Roman"/>
          <w:sz w:val="24"/>
          <w:szCs w:val="24"/>
          <w:lang w:val="en-US"/>
        </w:rPr>
        <w:t xml:space="preserve"> The journal does not accept articles with more than three authors.</w:t>
      </w:r>
    </w:p>
    <w:p w14:paraId="2E8CDEBA" w14:textId="77777777" w:rsidR="00651DE6" w:rsidRPr="00651DE6" w:rsidRDefault="00651DE6" w:rsidP="00651DE6">
      <w:pPr>
        <w:spacing w:after="0" w:line="240" w:lineRule="auto"/>
        <w:ind w:firstLine="709"/>
        <w:jc w:val="both"/>
        <w:rPr>
          <w:rFonts w:ascii="Times New Roman" w:hAnsi="Times New Roman" w:cs="Times New Roman"/>
          <w:sz w:val="24"/>
          <w:szCs w:val="24"/>
          <w:lang w:val="en-US"/>
        </w:rPr>
      </w:pPr>
      <w:r w:rsidRPr="00651DE6">
        <w:rPr>
          <w:rFonts w:ascii="Times New Roman" w:hAnsi="Times New Roman" w:cs="Times New Roman"/>
          <w:sz w:val="24"/>
          <w:szCs w:val="24"/>
          <w:lang w:val="en-US"/>
        </w:rPr>
        <w:t>After submission, authors are required to accept the public offer, which confirms the independent nature of the submitted manuscript, the authors’ consent to plagiarism checking, and the granting of exclusive publishing rights to the publisher.</w:t>
      </w:r>
    </w:p>
    <w:p w14:paraId="3328CD74" w14:textId="4702204E" w:rsidR="00651DE6" w:rsidRPr="00651DE6" w:rsidRDefault="002A1A7D" w:rsidP="00651DE6">
      <w:pPr>
        <w:spacing w:after="0" w:line="240" w:lineRule="auto"/>
        <w:ind w:firstLine="709"/>
        <w:jc w:val="both"/>
        <w:rPr>
          <w:rFonts w:ascii="Times New Roman" w:hAnsi="Times New Roman" w:cs="Times New Roman"/>
          <w:sz w:val="24"/>
          <w:szCs w:val="24"/>
          <w:lang w:val="en-US"/>
        </w:rPr>
      </w:pPr>
      <w:r w:rsidRPr="002A1A7D">
        <w:rPr>
          <w:rFonts w:ascii="Times New Roman" w:hAnsi="Times New Roman" w:cs="Times New Roman"/>
          <w:sz w:val="24"/>
          <w:szCs w:val="24"/>
          <w:lang w:val="en-US"/>
        </w:rPr>
        <w:t>Verify the completed information and click the “Submit” button.</w:t>
      </w:r>
    </w:p>
    <w:p w14:paraId="70065E33" w14:textId="42B69AC7" w:rsidR="00651DE6" w:rsidRDefault="00651DE6" w:rsidP="00651DE6">
      <w:pPr>
        <w:spacing w:after="0" w:line="240" w:lineRule="auto"/>
        <w:ind w:firstLine="709"/>
        <w:jc w:val="both"/>
        <w:rPr>
          <w:rFonts w:ascii="Times New Roman" w:hAnsi="Times New Roman" w:cs="Times New Roman"/>
          <w:sz w:val="24"/>
          <w:szCs w:val="24"/>
          <w:lang w:val="en-US"/>
        </w:rPr>
      </w:pPr>
      <w:r w:rsidRPr="00651DE6">
        <w:rPr>
          <w:rFonts w:ascii="Times New Roman" w:hAnsi="Times New Roman" w:cs="Times New Roman"/>
          <w:sz w:val="24"/>
          <w:szCs w:val="24"/>
          <w:lang w:val="en-US"/>
        </w:rPr>
        <w:t xml:space="preserve">The stages and results of the </w:t>
      </w:r>
      <w:r w:rsidR="002A1A7D" w:rsidRPr="009D13C7">
        <w:rPr>
          <w:rFonts w:ascii="Times New Roman" w:hAnsi="Times New Roman" w:cs="Times New Roman"/>
          <w:sz w:val="24"/>
          <w:szCs w:val="24"/>
          <w:lang w:val="en-US"/>
        </w:rPr>
        <w:t>article</w:t>
      </w:r>
      <w:r w:rsidRPr="00651DE6">
        <w:rPr>
          <w:rFonts w:ascii="Times New Roman" w:hAnsi="Times New Roman" w:cs="Times New Roman"/>
          <w:sz w:val="24"/>
          <w:szCs w:val="24"/>
          <w:lang w:val="en-US"/>
        </w:rPr>
        <w:t xml:space="preserve"> review process will be displayed in the author’s personal account.</w:t>
      </w:r>
    </w:p>
    <w:p w14:paraId="23068F93" w14:textId="762E9258" w:rsidR="002A1A7D" w:rsidRDefault="0047421E" w:rsidP="009D13C7">
      <w:pPr>
        <w:spacing w:after="0" w:line="240" w:lineRule="auto"/>
        <w:ind w:firstLine="709"/>
        <w:jc w:val="both"/>
        <w:rPr>
          <w:rFonts w:ascii="Times New Roman" w:hAnsi="Times New Roman" w:cs="Times New Roman"/>
          <w:sz w:val="24"/>
          <w:szCs w:val="24"/>
          <w:lang w:val="en-US"/>
        </w:rPr>
      </w:pPr>
      <w:r w:rsidRPr="0047421E">
        <w:rPr>
          <w:rFonts w:ascii="Times New Roman" w:hAnsi="Times New Roman" w:cs="Times New Roman"/>
          <w:sz w:val="24"/>
          <w:szCs w:val="24"/>
          <w:lang w:val="en-US"/>
        </w:rPr>
        <w:t xml:space="preserve">2. The length of the article must be at least 20,000 characters (with spaces), including all article metadata such as abstracts, </w:t>
      </w:r>
      <w:r w:rsidR="00300C62" w:rsidRPr="00300C62">
        <w:rPr>
          <w:rFonts w:ascii="Times New Roman" w:hAnsi="Times New Roman" w:cs="Times New Roman"/>
          <w:sz w:val="24"/>
          <w:szCs w:val="24"/>
          <w:lang w:val="en-US"/>
        </w:rPr>
        <w:t>the reference list, and author information</w:t>
      </w:r>
      <w:r w:rsidRPr="0047421E">
        <w:rPr>
          <w:rFonts w:ascii="Times New Roman" w:hAnsi="Times New Roman" w:cs="Times New Roman"/>
          <w:sz w:val="24"/>
          <w:szCs w:val="24"/>
          <w:lang w:val="en-US"/>
        </w:rPr>
        <w:t>, and must not exceed 40,000 characters (with spaces). Articles exceeding the specified length may be accepted for publication only in exceptional cases, subject to agreement with the journal’s editorial board.</w:t>
      </w:r>
    </w:p>
    <w:p w14:paraId="772192B8" w14:textId="731B1302" w:rsidR="0047421E" w:rsidRDefault="005B493D" w:rsidP="005B493D">
      <w:pPr>
        <w:spacing w:after="0" w:line="240" w:lineRule="auto"/>
        <w:ind w:firstLine="709"/>
        <w:jc w:val="both"/>
        <w:rPr>
          <w:rFonts w:ascii="Times New Roman" w:hAnsi="Times New Roman" w:cs="Times New Roman"/>
          <w:sz w:val="24"/>
          <w:szCs w:val="24"/>
          <w:lang w:val="en-US"/>
        </w:rPr>
      </w:pPr>
      <w:r w:rsidRPr="005B493D">
        <w:rPr>
          <w:rFonts w:ascii="Times New Roman" w:hAnsi="Times New Roman" w:cs="Times New Roman"/>
          <w:sz w:val="24"/>
          <w:szCs w:val="24"/>
          <w:lang w:val="en-US"/>
        </w:rPr>
        <w:t xml:space="preserve">3. The text of the article must begin with the </w:t>
      </w:r>
      <w:r w:rsidRPr="009D13C7">
        <w:rPr>
          <w:rFonts w:ascii="Times New Roman" w:hAnsi="Times New Roman" w:cs="Times New Roman"/>
          <w:sz w:val="24"/>
          <w:szCs w:val="24"/>
          <w:lang w:val="en-US"/>
        </w:rPr>
        <w:t>IRSTI</w:t>
      </w:r>
      <w:r w:rsidRPr="005B493D">
        <w:rPr>
          <w:rFonts w:ascii="Times New Roman" w:hAnsi="Times New Roman" w:cs="Times New Roman"/>
          <w:sz w:val="24"/>
          <w:szCs w:val="24"/>
          <w:lang w:val="en-US"/>
        </w:rPr>
        <w:t xml:space="preserve"> code (</w:t>
      </w:r>
      <w:r w:rsidRPr="009D13C7">
        <w:rPr>
          <w:rFonts w:ascii="Times New Roman" w:hAnsi="Times New Roman" w:cs="Times New Roman"/>
          <w:sz w:val="24"/>
          <w:szCs w:val="24"/>
          <w:lang w:val="en-US"/>
        </w:rPr>
        <w:t xml:space="preserve">International </w:t>
      </w:r>
      <w:proofErr w:type="spellStart"/>
      <w:r w:rsidRPr="009D13C7">
        <w:rPr>
          <w:rFonts w:ascii="Times New Roman" w:hAnsi="Times New Roman" w:cs="Times New Roman"/>
          <w:sz w:val="24"/>
          <w:szCs w:val="24"/>
          <w:lang w:val="en-US"/>
        </w:rPr>
        <w:t>Rubricator</w:t>
      </w:r>
      <w:proofErr w:type="spellEnd"/>
      <w:r w:rsidRPr="009D13C7">
        <w:rPr>
          <w:rFonts w:ascii="Times New Roman" w:hAnsi="Times New Roman" w:cs="Times New Roman"/>
          <w:sz w:val="24"/>
          <w:szCs w:val="24"/>
          <w:lang w:val="en-US"/>
        </w:rPr>
        <w:t xml:space="preserve"> of Scientific and Technical Information</w:t>
      </w:r>
      <w:r w:rsidRPr="005B493D">
        <w:rPr>
          <w:rFonts w:ascii="Times New Roman" w:hAnsi="Times New Roman" w:cs="Times New Roman"/>
          <w:sz w:val="24"/>
          <w:szCs w:val="24"/>
          <w:lang w:val="en-US"/>
        </w:rPr>
        <w:t xml:space="preserve">; determined via </w:t>
      </w:r>
      <w:hyperlink r:id="rId5" w:history="1">
        <w:r w:rsidRPr="003520CC">
          <w:rPr>
            <w:rStyle w:val="a3"/>
            <w:rFonts w:ascii="Times New Roman" w:hAnsi="Times New Roman" w:cs="Times New Roman"/>
            <w:sz w:val="24"/>
            <w:szCs w:val="24"/>
            <w:lang w:val="en-US"/>
          </w:rPr>
          <w:t>http://grnti.ru/</w:t>
        </w:r>
      </w:hyperlink>
      <w:r w:rsidRPr="005B493D">
        <w:rPr>
          <w:rFonts w:ascii="Times New Roman" w:hAnsi="Times New Roman" w:cs="Times New Roman"/>
          <w:sz w:val="24"/>
          <w:szCs w:val="24"/>
          <w:lang w:val="en-US"/>
        </w:rPr>
        <w:t>). It is followed by the initials and surnames of the author(s) in bold type, the full name of the institution, city, country, the author(s)’ ORCID, e-mail address(es), the title of the article in capital letters and bold type, the abstract, and keywords.</w:t>
      </w:r>
      <w:r w:rsidR="00822A02" w:rsidRPr="00822A02">
        <w:rPr>
          <w:rFonts w:ascii="Times New Roman" w:hAnsi="Times New Roman" w:cs="Times New Roman"/>
          <w:sz w:val="24"/>
          <w:szCs w:val="24"/>
          <w:lang w:val="en-US"/>
        </w:rPr>
        <w:t xml:space="preserve"> </w:t>
      </w:r>
      <w:r w:rsidRPr="005B493D">
        <w:rPr>
          <w:rFonts w:ascii="Times New Roman" w:hAnsi="Times New Roman" w:cs="Times New Roman"/>
          <w:sz w:val="24"/>
          <w:szCs w:val="24"/>
          <w:lang w:val="en-US"/>
        </w:rPr>
        <w:t xml:space="preserve">The abstract must be 200–250 words in length. It should not contain complex formulas, repeat the content or the title of the article, or include quotations, references to the text of the article, or </w:t>
      </w:r>
      <w:r w:rsidRPr="009D13C7">
        <w:rPr>
          <w:rFonts w:ascii="Times New Roman" w:hAnsi="Times New Roman" w:cs="Times New Roman"/>
          <w:sz w:val="24"/>
          <w:szCs w:val="24"/>
          <w:lang w:val="en-US"/>
        </w:rPr>
        <w:t>the reference list</w:t>
      </w:r>
      <w:r w:rsidRPr="005B493D">
        <w:rPr>
          <w:rFonts w:ascii="Times New Roman" w:hAnsi="Times New Roman" w:cs="Times New Roman"/>
          <w:sz w:val="24"/>
          <w:szCs w:val="24"/>
          <w:lang w:val="en-US"/>
        </w:rPr>
        <w:t>. The abstract should provide a concise summary of the main results and conclusions of the study.</w:t>
      </w:r>
    </w:p>
    <w:p w14:paraId="405FA523" w14:textId="6C7A88E9" w:rsidR="005B493D" w:rsidRDefault="0043387A" w:rsidP="009D13C7">
      <w:pPr>
        <w:spacing w:after="0" w:line="240" w:lineRule="auto"/>
        <w:ind w:firstLine="709"/>
        <w:jc w:val="both"/>
        <w:rPr>
          <w:rFonts w:ascii="Times New Roman" w:hAnsi="Times New Roman" w:cs="Times New Roman"/>
          <w:sz w:val="24"/>
          <w:szCs w:val="24"/>
          <w:lang w:val="en-US"/>
        </w:rPr>
      </w:pPr>
      <w:r w:rsidRPr="0043387A">
        <w:rPr>
          <w:rFonts w:ascii="Times New Roman" w:hAnsi="Times New Roman" w:cs="Times New Roman"/>
          <w:sz w:val="24"/>
          <w:szCs w:val="24"/>
          <w:lang w:val="en-US"/>
        </w:rPr>
        <w:t>The article must be formatted in 12-point Times New Roman font with 1.5 line spacing. Margins must be 2 cm on all sides, and the paragraph indentation must be 1.25 cm. Examples in the article should be italicized only, without underlining. If emphasis is required within an example, bold type may be used. Section headings must be in bold. Subsections within sections may be numbered using Arabic numerals.</w:t>
      </w:r>
    </w:p>
    <w:p w14:paraId="33E34643" w14:textId="701ECD53" w:rsidR="00E94302" w:rsidRDefault="00E94302" w:rsidP="009D13C7">
      <w:pPr>
        <w:spacing w:after="0" w:line="240" w:lineRule="auto"/>
        <w:ind w:firstLine="709"/>
        <w:jc w:val="both"/>
        <w:rPr>
          <w:rFonts w:ascii="Times New Roman" w:hAnsi="Times New Roman" w:cs="Times New Roman"/>
          <w:sz w:val="24"/>
          <w:szCs w:val="24"/>
          <w:lang w:val="en-US"/>
        </w:rPr>
      </w:pPr>
      <w:r w:rsidRPr="00E94302">
        <w:rPr>
          <w:rFonts w:ascii="Times New Roman" w:hAnsi="Times New Roman" w:cs="Times New Roman"/>
          <w:sz w:val="24"/>
          <w:szCs w:val="24"/>
          <w:lang w:val="en-US"/>
        </w:rPr>
        <w:t>4. The structure of a scientific article must include the following sections: Introduction, Materials and Methods, Results, Discussion, Conclusion, Funding Information (if applicable), and Reference</w:t>
      </w:r>
      <w:r w:rsidR="00DB6627">
        <w:rPr>
          <w:rFonts w:ascii="Times New Roman" w:hAnsi="Times New Roman" w:cs="Times New Roman"/>
          <w:sz w:val="24"/>
          <w:szCs w:val="24"/>
          <w:lang w:val="en-US"/>
        </w:rPr>
        <w:t>s</w:t>
      </w:r>
      <w:r w:rsidRPr="00E94302">
        <w:rPr>
          <w:rFonts w:ascii="Times New Roman" w:hAnsi="Times New Roman" w:cs="Times New Roman"/>
          <w:sz w:val="24"/>
          <w:szCs w:val="24"/>
          <w:lang w:val="en-US"/>
        </w:rPr>
        <w:t>. It is permissible to combine the Results and Discussion sections into a single section titled “Results and Discussion</w:t>
      </w:r>
      <w:r w:rsidR="00DB6627">
        <w:rPr>
          <w:rFonts w:ascii="Times New Roman" w:hAnsi="Times New Roman" w:cs="Times New Roman"/>
          <w:sz w:val="24"/>
          <w:szCs w:val="24"/>
          <w:lang w:val="en-US"/>
        </w:rPr>
        <w:t>.</w:t>
      </w:r>
      <w:r w:rsidRPr="00E94302">
        <w:rPr>
          <w:rFonts w:ascii="Times New Roman" w:hAnsi="Times New Roman" w:cs="Times New Roman"/>
          <w:sz w:val="24"/>
          <w:szCs w:val="24"/>
          <w:lang w:val="en-US"/>
        </w:rPr>
        <w:t>”</w:t>
      </w:r>
    </w:p>
    <w:p w14:paraId="05D1B02F" w14:textId="11178284" w:rsidR="00E94302" w:rsidRDefault="00E94302" w:rsidP="009D13C7">
      <w:pPr>
        <w:spacing w:after="0" w:line="240" w:lineRule="auto"/>
        <w:ind w:firstLine="709"/>
        <w:jc w:val="both"/>
        <w:rPr>
          <w:rFonts w:ascii="Times New Roman" w:hAnsi="Times New Roman" w:cs="Times New Roman"/>
          <w:sz w:val="24"/>
          <w:szCs w:val="24"/>
          <w:lang w:val="en-US"/>
        </w:rPr>
      </w:pPr>
      <w:r w:rsidRPr="00E94302">
        <w:rPr>
          <w:rFonts w:ascii="Times New Roman" w:hAnsi="Times New Roman" w:cs="Times New Roman"/>
          <w:sz w:val="24"/>
          <w:szCs w:val="24"/>
          <w:lang w:val="en-US"/>
        </w:rPr>
        <w:t xml:space="preserve">5. Tables must be included directly in the text of the article. They must be numbered, have titles, and be referenced in the text. Figures and graphs must be provided in one of the standard formats: PS, PDF, TIFF, GIF, JPEG, BMP, or PCX. Line drawings must be prepared at a resolution of 600 dpi. All details in figures must be clearly </w:t>
      </w:r>
      <w:r w:rsidRPr="009D13C7">
        <w:rPr>
          <w:rFonts w:ascii="Times New Roman" w:hAnsi="Times New Roman" w:cs="Times New Roman"/>
          <w:sz w:val="24"/>
          <w:szCs w:val="24"/>
          <w:lang w:val="en-US"/>
        </w:rPr>
        <w:t>visible</w:t>
      </w:r>
      <w:r w:rsidRPr="00E94302">
        <w:rPr>
          <w:rFonts w:ascii="Times New Roman" w:hAnsi="Times New Roman" w:cs="Times New Roman"/>
          <w:sz w:val="24"/>
          <w:szCs w:val="24"/>
          <w:lang w:val="en-US"/>
        </w:rPr>
        <w:t>.</w:t>
      </w:r>
    </w:p>
    <w:p w14:paraId="0FF86A31" w14:textId="7A9141A7" w:rsidR="00E94302" w:rsidRDefault="00432F60" w:rsidP="009D13C7">
      <w:pPr>
        <w:spacing w:after="0" w:line="240" w:lineRule="auto"/>
        <w:ind w:firstLine="709"/>
        <w:jc w:val="both"/>
        <w:rPr>
          <w:rFonts w:ascii="Times New Roman" w:hAnsi="Times New Roman" w:cs="Times New Roman"/>
          <w:sz w:val="24"/>
          <w:szCs w:val="24"/>
          <w:lang w:val="en-US"/>
        </w:rPr>
      </w:pPr>
      <w:r w:rsidRPr="00432F60">
        <w:rPr>
          <w:rFonts w:ascii="Times New Roman" w:hAnsi="Times New Roman" w:cs="Times New Roman"/>
          <w:sz w:val="24"/>
          <w:szCs w:val="24"/>
          <w:lang w:val="en-US"/>
        </w:rPr>
        <w:t>6. References to cited sources must be given in the text of the article in round brackets as follows: (Akhmetov, 2020, p. 23) or (</w:t>
      </w:r>
      <w:proofErr w:type="spellStart"/>
      <w:r w:rsidRPr="00432F60">
        <w:rPr>
          <w:rFonts w:ascii="Times New Roman" w:hAnsi="Times New Roman" w:cs="Times New Roman"/>
          <w:sz w:val="24"/>
          <w:szCs w:val="24"/>
          <w:lang w:val="en-US"/>
        </w:rPr>
        <w:t>Ibraev</w:t>
      </w:r>
      <w:proofErr w:type="spellEnd"/>
      <w:r w:rsidRPr="00432F60">
        <w:rPr>
          <w:rFonts w:ascii="Times New Roman" w:hAnsi="Times New Roman" w:cs="Times New Roman"/>
          <w:sz w:val="24"/>
          <w:szCs w:val="24"/>
          <w:lang w:val="en-US"/>
        </w:rPr>
        <w:t>, 2018). When several sources are cited, they should be listed as follows: (</w:t>
      </w:r>
      <w:proofErr w:type="spellStart"/>
      <w:r w:rsidRPr="00432F60">
        <w:rPr>
          <w:rFonts w:ascii="Times New Roman" w:hAnsi="Times New Roman" w:cs="Times New Roman"/>
          <w:sz w:val="24"/>
          <w:szCs w:val="24"/>
          <w:lang w:val="en-US"/>
        </w:rPr>
        <w:t>Ibraev</w:t>
      </w:r>
      <w:proofErr w:type="spellEnd"/>
      <w:r w:rsidRPr="00432F60">
        <w:rPr>
          <w:rFonts w:ascii="Times New Roman" w:hAnsi="Times New Roman" w:cs="Times New Roman"/>
          <w:sz w:val="24"/>
          <w:szCs w:val="24"/>
          <w:lang w:val="en-US"/>
        </w:rPr>
        <w:t>, 2018; Akhmetov, 2020; Ivanov, 2022). If an author has multiple publications from the same year, the reference should be distinguished by a letter suffix: (</w:t>
      </w:r>
      <w:proofErr w:type="spellStart"/>
      <w:r w:rsidRPr="00432F60">
        <w:rPr>
          <w:rFonts w:ascii="Times New Roman" w:hAnsi="Times New Roman" w:cs="Times New Roman"/>
          <w:sz w:val="24"/>
          <w:szCs w:val="24"/>
          <w:lang w:val="en-US"/>
        </w:rPr>
        <w:t>Ibraev</w:t>
      </w:r>
      <w:proofErr w:type="spellEnd"/>
      <w:r w:rsidRPr="00432F60">
        <w:rPr>
          <w:rFonts w:ascii="Times New Roman" w:hAnsi="Times New Roman" w:cs="Times New Roman"/>
          <w:sz w:val="24"/>
          <w:szCs w:val="24"/>
          <w:lang w:val="en-US"/>
        </w:rPr>
        <w:t>, 2018a), (</w:t>
      </w:r>
      <w:proofErr w:type="spellStart"/>
      <w:r w:rsidRPr="00432F60">
        <w:rPr>
          <w:rFonts w:ascii="Times New Roman" w:hAnsi="Times New Roman" w:cs="Times New Roman"/>
          <w:sz w:val="24"/>
          <w:szCs w:val="24"/>
          <w:lang w:val="en-US"/>
        </w:rPr>
        <w:t>Ibraev</w:t>
      </w:r>
      <w:proofErr w:type="spellEnd"/>
      <w:r w:rsidRPr="00432F60">
        <w:rPr>
          <w:rFonts w:ascii="Times New Roman" w:hAnsi="Times New Roman" w:cs="Times New Roman"/>
          <w:sz w:val="24"/>
          <w:szCs w:val="24"/>
          <w:lang w:val="en-US"/>
        </w:rPr>
        <w:t>, 2018b).</w:t>
      </w:r>
    </w:p>
    <w:p w14:paraId="0F586F15" w14:textId="3BC3DDFE" w:rsidR="00E94302" w:rsidRDefault="00432F60" w:rsidP="009D13C7">
      <w:pPr>
        <w:spacing w:after="0" w:line="240" w:lineRule="auto"/>
        <w:ind w:firstLine="709"/>
        <w:jc w:val="both"/>
        <w:rPr>
          <w:rFonts w:ascii="Times New Roman" w:hAnsi="Times New Roman" w:cs="Times New Roman"/>
          <w:sz w:val="24"/>
          <w:szCs w:val="24"/>
          <w:lang w:val="en-US"/>
        </w:rPr>
      </w:pPr>
      <w:r w:rsidRPr="00432F60">
        <w:rPr>
          <w:rFonts w:ascii="Times New Roman" w:hAnsi="Times New Roman" w:cs="Times New Roman"/>
          <w:sz w:val="24"/>
          <w:szCs w:val="24"/>
          <w:lang w:val="en-US"/>
        </w:rPr>
        <w:t xml:space="preserve">The Reference List must include only those works that are cited in the text of the article. The Reference List should be arranged in alphabetical order without numbering. Publications in English should be listed after works in Kazakh and Russian, also in alphabetical order. References </w:t>
      </w:r>
      <w:r w:rsidRPr="00432F60">
        <w:rPr>
          <w:rFonts w:ascii="Times New Roman" w:hAnsi="Times New Roman" w:cs="Times New Roman"/>
          <w:sz w:val="24"/>
          <w:szCs w:val="24"/>
          <w:lang w:val="en-US"/>
        </w:rPr>
        <w:lastRenderedPageBreak/>
        <w:t>to unpublished works whose results are used as evidence are not permitted. The Reference List must include at least 30% English-language publications from the past five years, preferably indexed in Scopus or Web of Science.</w:t>
      </w:r>
    </w:p>
    <w:p w14:paraId="6CB9244D" w14:textId="1F5893D6" w:rsidR="00432F60" w:rsidRPr="00432F60" w:rsidRDefault="00432F60" w:rsidP="00432F60">
      <w:pPr>
        <w:spacing w:after="0" w:line="240" w:lineRule="auto"/>
        <w:ind w:firstLine="709"/>
        <w:jc w:val="both"/>
        <w:rPr>
          <w:rFonts w:ascii="Times New Roman" w:hAnsi="Times New Roman" w:cs="Times New Roman"/>
          <w:sz w:val="24"/>
          <w:szCs w:val="24"/>
          <w:lang w:val="en-US"/>
        </w:rPr>
      </w:pPr>
      <w:r w:rsidRPr="00432F60">
        <w:rPr>
          <w:rFonts w:ascii="Times New Roman" w:hAnsi="Times New Roman" w:cs="Times New Roman"/>
          <w:sz w:val="24"/>
          <w:szCs w:val="24"/>
          <w:lang w:val="en-US"/>
        </w:rPr>
        <w:t xml:space="preserve">Examples of formatting the Reference List are provided in the </w:t>
      </w:r>
      <w:r w:rsidR="00DB6627">
        <w:rPr>
          <w:rFonts w:ascii="Times New Roman" w:hAnsi="Times New Roman" w:cs="Times New Roman"/>
          <w:sz w:val="24"/>
          <w:szCs w:val="24"/>
          <w:lang w:val="en-US"/>
        </w:rPr>
        <w:t>“</w:t>
      </w:r>
      <w:r w:rsidRPr="00432F60">
        <w:rPr>
          <w:rFonts w:ascii="Times New Roman" w:hAnsi="Times New Roman" w:cs="Times New Roman"/>
          <w:sz w:val="24"/>
          <w:szCs w:val="24"/>
          <w:lang w:val="en-US"/>
        </w:rPr>
        <w:t>Article Template</w:t>
      </w:r>
      <w:r w:rsidR="00DB6627">
        <w:rPr>
          <w:rFonts w:ascii="Times New Roman" w:hAnsi="Times New Roman" w:cs="Times New Roman"/>
          <w:sz w:val="24"/>
          <w:szCs w:val="24"/>
          <w:lang w:val="en-US"/>
        </w:rPr>
        <w:t>”</w:t>
      </w:r>
      <w:r w:rsidRPr="00432F60">
        <w:rPr>
          <w:rFonts w:ascii="Times New Roman" w:hAnsi="Times New Roman" w:cs="Times New Roman"/>
          <w:sz w:val="24"/>
          <w:szCs w:val="24"/>
          <w:lang w:val="en-US"/>
        </w:rPr>
        <w:t xml:space="preserve"> available on the journal’s website.</w:t>
      </w:r>
    </w:p>
    <w:p w14:paraId="2A86CC66" w14:textId="7C82A319" w:rsidR="00432F60" w:rsidRDefault="00432F60" w:rsidP="00432F60">
      <w:pPr>
        <w:spacing w:after="0" w:line="240" w:lineRule="auto"/>
        <w:ind w:firstLine="709"/>
        <w:jc w:val="both"/>
        <w:rPr>
          <w:rFonts w:ascii="Times New Roman" w:hAnsi="Times New Roman" w:cs="Times New Roman"/>
          <w:sz w:val="24"/>
          <w:szCs w:val="24"/>
          <w:lang w:val="en-US"/>
        </w:rPr>
      </w:pPr>
      <w:r w:rsidRPr="00432F60">
        <w:rPr>
          <w:rFonts w:ascii="Times New Roman" w:hAnsi="Times New Roman" w:cs="Times New Roman"/>
          <w:b/>
          <w:bCs/>
          <w:sz w:val="24"/>
          <w:szCs w:val="24"/>
          <w:lang w:val="en-US"/>
        </w:rPr>
        <w:t>ATTENTION!</w:t>
      </w:r>
      <w:r w:rsidRPr="00432F60">
        <w:rPr>
          <w:rFonts w:ascii="Times New Roman" w:hAnsi="Times New Roman" w:cs="Times New Roman"/>
          <w:sz w:val="24"/>
          <w:szCs w:val="24"/>
          <w:lang w:val="en-US"/>
        </w:rPr>
        <w:t xml:space="preserve"> The editorial board asks authors to distinguish between a hyphen (-) and an </w:t>
      </w:r>
      <w:proofErr w:type="spellStart"/>
      <w:r w:rsidRPr="00432F60">
        <w:rPr>
          <w:rFonts w:ascii="Times New Roman" w:hAnsi="Times New Roman" w:cs="Times New Roman"/>
          <w:sz w:val="24"/>
          <w:szCs w:val="24"/>
          <w:lang w:val="en-US"/>
        </w:rPr>
        <w:t>en</w:t>
      </w:r>
      <w:proofErr w:type="spellEnd"/>
      <w:r w:rsidRPr="00432F60">
        <w:rPr>
          <w:rFonts w:ascii="Times New Roman" w:hAnsi="Times New Roman" w:cs="Times New Roman"/>
          <w:sz w:val="24"/>
          <w:szCs w:val="24"/>
          <w:lang w:val="en-US"/>
        </w:rPr>
        <w:t xml:space="preserve"> dash (–). Page ranges in journal articles and edited volumes, as well as ranges of years and centuries, must be indicated using an </w:t>
      </w:r>
      <w:proofErr w:type="spellStart"/>
      <w:r w:rsidRPr="00432F60">
        <w:rPr>
          <w:rFonts w:ascii="Times New Roman" w:hAnsi="Times New Roman" w:cs="Times New Roman"/>
          <w:sz w:val="24"/>
          <w:szCs w:val="24"/>
          <w:lang w:val="en-US"/>
        </w:rPr>
        <w:t>en</w:t>
      </w:r>
      <w:proofErr w:type="spellEnd"/>
      <w:r w:rsidRPr="00432F60">
        <w:rPr>
          <w:rFonts w:ascii="Times New Roman" w:hAnsi="Times New Roman" w:cs="Times New Roman"/>
          <w:sz w:val="24"/>
          <w:szCs w:val="24"/>
          <w:lang w:val="en-US"/>
        </w:rPr>
        <w:t xml:space="preserve"> dash.</w:t>
      </w:r>
    </w:p>
    <w:p w14:paraId="3A67B116" w14:textId="692464B3" w:rsidR="00432F60" w:rsidRDefault="00432F60" w:rsidP="00543BA7">
      <w:pPr>
        <w:spacing w:after="0" w:line="240" w:lineRule="auto"/>
        <w:ind w:firstLine="709"/>
        <w:jc w:val="both"/>
        <w:rPr>
          <w:rFonts w:ascii="Times New Roman" w:hAnsi="Times New Roman" w:cs="Times New Roman"/>
          <w:sz w:val="24"/>
          <w:szCs w:val="24"/>
          <w:lang w:val="en-US"/>
        </w:rPr>
      </w:pPr>
      <w:r w:rsidRPr="00432F60">
        <w:rPr>
          <w:rFonts w:ascii="Times New Roman" w:hAnsi="Times New Roman" w:cs="Times New Roman"/>
          <w:sz w:val="24"/>
          <w:szCs w:val="24"/>
          <w:lang w:val="en-US"/>
        </w:rPr>
        <w:t xml:space="preserve">7. After the Reference List in Kazakh or Russian (depending on the language of the article), a section titled </w:t>
      </w:r>
      <w:r w:rsidR="00DB6627">
        <w:rPr>
          <w:rFonts w:ascii="Times New Roman" w:hAnsi="Times New Roman" w:cs="Times New Roman"/>
          <w:sz w:val="24"/>
          <w:szCs w:val="24"/>
          <w:lang w:val="en-US"/>
        </w:rPr>
        <w:t>“</w:t>
      </w:r>
      <w:r w:rsidRPr="00432F60">
        <w:rPr>
          <w:rFonts w:ascii="Times New Roman" w:hAnsi="Times New Roman" w:cs="Times New Roman"/>
          <w:sz w:val="24"/>
          <w:szCs w:val="24"/>
          <w:lang w:val="en-US"/>
        </w:rPr>
        <w:t>References</w:t>
      </w:r>
      <w:r w:rsidR="00DB6627">
        <w:rPr>
          <w:rFonts w:ascii="Times New Roman" w:hAnsi="Times New Roman" w:cs="Times New Roman"/>
          <w:sz w:val="24"/>
          <w:szCs w:val="24"/>
          <w:lang w:val="en-US"/>
        </w:rPr>
        <w:t>”</w:t>
      </w:r>
      <w:r w:rsidRPr="00432F60">
        <w:rPr>
          <w:rFonts w:ascii="Times New Roman" w:hAnsi="Times New Roman" w:cs="Times New Roman"/>
          <w:sz w:val="24"/>
          <w:szCs w:val="24"/>
          <w:lang w:val="en-US"/>
        </w:rPr>
        <w:t xml:space="preserve"> must follow. This section represents a combination of transliterated entries (</w:t>
      </w:r>
      <w:hyperlink r:id="rId6" w:history="1">
        <w:r w:rsidR="00543BA7" w:rsidRPr="003520CC">
          <w:rPr>
            <w:rStyle w:val="a3"/>
            <w:rFonts w:ascii="Times New Roman" w:hAnsi="Times New Roman" w:cs="Times New Roman"/>
            <w:sz w:val="24"/>
            <w:szCs w:val="24"/>
            <w:lang w:val="en-US"/>
          </w:rPr>
          <w:t>https://translate.google.com/</w:t>
        </w:r>
      </w:hyperlink>
      <w:r w:rsidRPr="00432F60">
        <w:rPr>
          <w:rFonts w:ascii="Times New Roman" w:hAnsi="Times New Roman" w:cs="Times New Roman"/>
          <w:sz w:val="24"/>
          <w:szCs w:val="24"/>
          <w:lang w:val="en-US"/>
        </w:rPr>
        <w:t xml:space="preserve">) and English-language references and must be formatted in accordance with APA style (Publication Manual of the American Psychological Association): </w:t>
      </w:r>
      <w:hyperlink r:id="rId7" w:history="1">
        <w:r w:rsidR="00543BA7" w:rsidRPr="003520CC">
          <w:rPr>
            <w:rStyle w:val="a3"/>
            <w:rFonts w:ascii="Times New Roman" w:hAnsi="Times New Roman" w:cs="Times New Roman"/>
            <w:sz w:val="24"/>
            <w:szCs w:val="24"/>
            <w:lang w:val="en-US"/>
          </w:rPr>
          <w:t>https://apastyle.apa.org/products/publication-manual-7th-edition</w:t>
        </w:r>
      </w:hyperlink>
      <w:r w:rsidRPr="00432F60">
        <w:rPr>
          <w:rFonts w:ascii="Times New Roman" w:hAnsi="Times New Roman" w:cs="Times New Roman"/>
          <w:sz w:val="24"/>
          <w:szCs w:val="24"/>
          <w:lang w:val="en-US"/>
        </w:rPr>
        <w:t xml:space="preserve">, </w:t>
      </w:r>
      <w:hyperlink r:id="rId8" w:history="1">
        <w:r w:rsidR="00543BA7" w:rsidRPr="003520CC">
          <w:rPr>
            <w:rStyle w:val="a3"/>
            <w:rFonts w:ascii="Times New Roman" w:hAnsi="Times New Roman" w:cs="Times New Roman"/>
            <w:sz w:val="24"/>
            <w:szCs w:val="24"/>
            <w:lang w:val="en-US"/>
          </w:rPr>
          <w:t>https://apastyle.apa.org/style-grammar-guidelines</w:t>
        </w:r>
      </w:hyperlink>
      <w:r w:rsidRPr="00432F60">
        <w:rPr>
          <w:rFonts w:ascii="Times New Roman" w:hAnsi="Times New Roman" w:cs="Times New Roman"/>
          <w:sz w:val="24"/>
          <w:szCs w:val="24"/>
          <w:lang w:val="en-US"/>
        </w:rPr>
        <w:t>.</w:t>
      </w:r>
      <w:r w:rsidR="00543BA7" w:rsidRPr="00543BA7">
        <w:rPr>
          <w:rFonts w:ascii="Times New Roman" w:hAnsi="Times New Roman" w:cs="Times New Roman"/>
          <w:sz w:val="24"/>
          <w:szCs w:val="24"/>
          <w:lang w:val="en-US"/>
        </w:rPr>
        <w:t xml:space="preserve"> </w:t>
      </w:r>
      <w:r w:rsidRPr="00432F60">
        <w:rPr>
          <w:rFonts w:ascii="Times New Roman" w:hAnsi="Times New Roman" w:cs="Times New Roman"/>
          <w:sz w:val="24"/>
          <w:szCs w:val="24"/>
          <w:lang w:val="en-US"/>
        </w:rPr>
        <w:t>In the combined English-language and transliterated References, the official English translation of the title of the article or book must be provided in square brackets. If the article is written in English, the References section should be followed by the Reference List in Kazakh and Russian, depending on the language of the cited source.</w:t>
      </w:r>
      <w:r w:rsidR="00543BA7" w:rsidRPr="00543BA7">
        <w:rPr>
          <w:rFonts w:ascii="Times New Roman" w:hAnsi="Times New Roman" w:cs="Times New Roman"/>
          <w:sz w:val="24"/>
          <w:szCs w:val="24"/>
          <w:lang w:val="en-US"/>
        </w:rPr>
        <w:t xml:space="preserve"> </w:t>
      </w:r>
      <w:r w:rsidRPr="00432F60">
        <w:rPr>
          <w:rFonts w:ascii="Times New Roman" w:hAnsi="Times New Roman" w:cs="Times New Roman"/>
          <w:sz w:val="24"/>
          <w:szCs w:val="24"/>
          <w:lang w:val="en-US"/>
        </w:rPr>
        <w:t xml:space="preserve">Authors must strictly follow the transliteration system provided on the website </w:t>
      </w:r>
      <w:hyperlink r:id="rId9" w:history="1">
        <w:r w:rsidR="00543BA7" w:rsidRPr="003520CC">
          <w:rPr>
            <w:rStyle w:val="a3"/>
            <w:rFonts w:ascii="Times New Roman" w:hAnsi="Times New Roman" w:cs="Times New Roman"/>
            <w:sz w:val="24"/>
            <w:szCs w:val="24"/>
            <w:lang w:val="en-US"/>
          </w:rPr>
          <w:t>https://translate.google.com/</w:t>
        </w:r>
      </w:hyperlink>
      <w:r w:rsidRPr="00432F60">
        <w:rPr>
          <w:rFonts w:ascii="Times New Roman" w:hAnsi="Times New Roman" w:cs="Times New Roman"/>
          <w:sz w:val="24"/>
          <w:szCs w:val="24"/>
          <w:lang w:val="en-US"/>
        </w:rPr>
        <w:t xml:space="preserve">. Other transliteration systems are not accepted, and articles using alternative systems will be returned. An example of the combined English-language and transliterated References is provided in the </w:t>
      </w:r>
      <w:r w:rsidR="00DB6627">
        <w:rPr>
          <w:rFonts w:ascii="Times New Roman" w:hAnsi="Times New Roman" w:cs="Times New Roman"/>
          <w:sz w:val="24"/>
          <w:szCs w:val="24"/>
          <w:lang w:val="en-US"/>
        </w:rPr>
        <w:t>“</w:t>
      </w:r>
      <w:r w:rsidRPr="00432F60">
        <w:rPr>
          <w:rFonts w:ascii="Times New Roman" w:hAnsi="Times New Roman" w:cs="Times New Roman"/>
          <w:sz w:val="24"/>
          <w:szCs w:val="24"/>
          <w:lang w:val="en-US"/>
        </w:rPr>
        <w:t>Article Template.</w:t>
      </w:r>
      <w:r w:rsidR="00DB6627">
        <w:rPr>
          <w:rFonts w:ascii="Times New Roman" w:hAnsi="Times New Roman" w:cs="Times New Roman"/>
          <w:sz w:val="24"/>
          <w:szCs w:val="24"/>
          <w:lang w:val="en-US"/>
        </w:rPr>
        <w:t>”</w:t>
      </w:r>
    </w:p>
    <w:p w14:paraId="6BCE8C85" w14:textId="77777777" w:rsidR="00543BA7" w:rsidRPr="00543BA7" w:rsidRDefault="00543BA7" w:rsidP="00543BA7">
      <w:pPr>
        <w:spacing w:after="0" w:line="240" w:lineRule="auto"/>
        <w:ind w:firstLine="709"/>
        <w:jc w:val="both"/>
        <w:rPr>
          <w:rFonts w:ascii="Times New Roman" w:hAnsi="Times New Roman" w:cs="Times New Roman"/>
          <w:sz w:val="24"/>
          <w:szCs w:val="24"/>
          <w:lang w:val="en-US"/>
        </w:rPr>
      </w:pPr>
      <w:r w:rsidRPr="00543BA7">
        <w:rPr>
          <w:rFonts w:ascii="Times New Roman" w:hAnsi="Times New Roman" w:cs="Times New Roman"/>
          <w:sz w:val="24"/>
          <w:szCs w:val="24"/>
          <w:lang w:val="en-US"/>
        </w:rPr>
        <w:t>Author information for each author follows (academic title, institutional address, ORCID, e-mail) in Kazakh, Russian, and English.</w:t>
      </w:r>
    </w:p>
    <w:p w14:paraId="4A26EF03" w14:textId="6BEE105C" w:rsidR="00432F60" w:rsidRDefault="00543BA7" w:rsidP="00543BA7">
      <w:pPr>
        <w:spacing w:after="0" w:line="240" w:lineRule="auto"/>
        <w:ind w:firstLine="709"/>
        <w:jc w:val="both"/>
        <w:rPr>
          <w:rFonts w:ascii="Times New Roman" w:hAnsi="Times New Roman" w:cs="Times New Roman"/>
          <w:sz w:val="24"/>
          <w:szCs w:val="24"/>
          <w:lang w:val="en-US"/>
        </w:rPr>
      </w:pPr>
      <w:r w:rsidRPr="00543BA7">
        <w:rPr>
          <w:rFonts w:ascii="Times New Roman" w:hAnsi="Times New Roman" w:cs="Times New Roman"/>
          <w:sz w:val="24"/>
          <w:szCs w:val="24"/>
          <w:lang w:val="en-US"/>
        </w:rPr>
        <w:t xml:space="preserve">8. To ensure transparency, corresponding authors are required to specify each author’s contribution to the manuscript using the appropriate </w:t>
      </w:r>
      <w:proofErr w:type="spellStart"/>
      <w:r w:rsidRPr="00543BA7">
        <w:rPr>
          <w:rFonts w:ascii="Times New Roman" w:hAnsi="Times New Roman" w:cs="Times New Roman"/>
          <w:sz w:val="24"/>
          <w:szCs w:val="24"/>
          <w:lang w:val="en-US"/>
        </w:rPr>
        <w:t>CRediT</w:t>
      </w:r>
      <w:proofErr w:type="spellEnd"/>
      <w:r w:rsidRPr="00543BA7">
        <w:rPr>
          <w:rFonts w:ascii="Times New Roman" w:hAnsi="Times New Roman" w:cs="Times New Roman"/>
          <w:sz w:val="24"/>
          <w:szCs w:val="24"/>
          <w:lang w:val="en-US"/>
        </w:rPr>
        <w:t xml:space="preserve"> roles. The </w:t>
      </w:r>
      <w:proofErr w:type="spellStart"/>
      <w:r w:rsidRPr="00543BA7">
        <w:rPr>
          <w:rFonts w:ascii="Times New Roman" w:hAnsi="Times New Roman" w:cs="Times New Roman"/>
          <w:sz w:val="24"/>
          <w:szCs w:val="24"/>
          <w:lang w:val="en-US"/>
        </w:rPr>
        <w:t>CRediT</w:t>
      </w:r>
      <w:proofErr w:type="spellEnd"/>
      <w:r w:rsidRPr="00543BA7">
        <w:rPr>
          <w:rFonts w:ascii="Times New Roman" w:hAnsi="Times New Roman" w:cs="Times New Roman"/>
          <w:sz w:val="24"/>
          <w:szCs w:val="24"/>
          <w:lang w:val="en-US"/>
        </w:rPr>
        <w:t xml:space="preserve"> taxonomy includes 14 distinct roles that describe the specific contributions of each participant to the research outcomes.</w:t>
      </w:r>
    </w:p>
    <w:p w14:paraId="6A9E98BC" w14:textId="77777777" w:rsidR="00543BA7" w:rsidRPr="00543BA7" w:rsidRDefault="00543BA7" w:rsidP="00543BA7">
      <w:pPr>
        <w:spacing w:after="0" w:line="240" w:lineRule="auto"/>
        <w:ind w:firstLine="709"/>
        <w:jc w:val="both"/>
        <w:rPr>
          <w:rFonts w:ascii="Times New Roman" w:hAnsi="Times New Roman" w:cs="Times New Roman"/>
          <w:sz w:val="24"/>
          <w:szCs w:val="24"/>
          <w:lang w:val="en-US"/>
        </w:rPr>
      </w:pPr>
      <w:r w:rsidRPr="00543BA7">
        <w:rPr>
          <w:rFonts w:ascii="Times New Roman" w:hAnsi="Times New Roman" w:cs="Times New Roman"/>
          <w:sz w:val="24"/>
          <w:szCs w:val="24"/>
          <w:lang w:val="en-US"/>
        </w:rPr>
        <w:t>Roles: Conceptualization; Data curation; Formal analysis; Funding acquisition; Investigation; Methodology; Project administration; Resources; Software; Supervision; Validation; Visualization; Writing – original draft; and Writing – review and editing.</w:t>
      </w:r>
    </w:p>
    <w:p w14:paraId="45EDC720" w14:textId="77777777" w:rsidR="00543BA7" w:rsidRPr="00543BA7" w:rsidRDefault="00543BA7" w:rsidP="00543BA7">
      <w:pPr>
        <w:spacing w:after="0" w:line="240" w:lineRule="auto"/>
        <w:ind w:firstLine="709"/>
        <w:jc w:val="both"/>
        <w:rPr>
          <w:rFonts w:ascii="Times New Roman" w:hAnsi="Times New Roman" w:cs="Times New Roman"/>
          <w:sz w:val="24"/>
          <w:szCs w:val="24"/>
          <w:lang w:val="en-US"/>
        </w:rPr>
      </w:pPr>
      <w:r w:rsidRPr="00543BA7">
        <w:rPr>
          <w:rFonts w:ascii="Times New Roman" w:hAnsi="Times New Roman" w:cs="Times New Roman"/>
          <w:sz w:val="24"/>
          <w:szCs w:val="24"/>
          <w:lang w:val="en-US"/>
        </w:rPr>
        <w:t>Please note that not all roles may apply to every article, and authors may have contributed by performing more than one role.</w:t>
      </w:r>
    </w:p>
    <w:p w14:paraId="315D131B" w14:textId="687C9D28" w:rsidR="00432F60" w:rsidRDefault="00543BA7" w:rsidP="00543BA7">
      <w:pPr>
        <w:spacing w:after="0" w:line="240" w:lineRule="auto"/>
        <w:ind w:firstLine="709"/>
        <w:jc w:val="both"/>
        <w:rPr>
          <w:rFonts w:ascii="Times New Roman" w:hAnsi="Times New Roman" w:cs="Times New Roman"/>
          <w:sz w:val="24"/>
          <w:szCs w:val="24"/>
          <w:lang w:val="en-US"/>
        </w:rPr>
      </w:pPr>
      <w:r w:rsidRPr="00543BA7">
        <w:rPr>
          <w:rFonts w:ascii="Times New Roman" w:hAnsi="Times New Roman" w:cs="Times New Roman"/>
          <w:sz w:val="24"/>
          <w:szCs w:val="24"/>
          <w:lang w:val="en-US"/>
        </w:rPr>
        <w:t>The description of co-authors’ contributions should be provided at the end of the article under the heading “</w:t>
      </w:r>
      <w:r w:rsidRPr="009D13C7">
        <w:rPr>
          <w:rFonts w:ascii="Times New Roman" w:hAnsi="Times New Roman" w:cs="Times New Roman"/>
          <w:sz w:val="24"/>
          <w:szCs w:val="24"/>
          <w:lang w:val="en-US"/>
        </w:rPr>
        <w:t>Authors’ contributions</w:t>
      </w:r>
      <w:r w:rsidR="00DB6627">
        <w:rPr>
          <w:rFonts w:ascii="Times New Roman" w:hAnsi="Times New Roman" w:cs="Times New Roman"/>
          <w:sz w:val="24"/>
          <w:szCs w:val="24"/>
          <w:lang w:val="en-US"/>
        </w:rPr>
        <w:t>,</w:t>
      </w:r>
      <w:r w:rsidRPr="00543BA7">
        <w:rPr>
          <w:rFonts w:ascii="Times New Roman" w:hAnsi="Times New Roman" w:cs="Times New Roman"/>
          <w:sz w:val="24"/>
          <w:szCs w:val="24"/>
          <w:lang w:val="en-US"/>
        </w:rPr>
        <w:t>” following the “</w:t>
      </w:r>
      <w:r w:rsidRPr="009D13C7">
        <w:rPr>
          <w:rFonts w:ascii="Times New Roman" w:hAnsi="Times New Roman" w:cs="Times New Roman"/>
          <w:sz w:val="24"/>
          <w:szCs w:val="24"/>
          <w:lang w:val="en-US"/>
        </w:rPr>
        <w:t>Information about authors</w:t>
      </w:r>
      <w:r w:rsidRPr="00543BA7">
        <w:rPr>
          <w:rFonts w:ascii="Times New Roman" w:hAnsi="Times New Roman" w:cs="Times New Roman"/>
          <w:sz w:val="24"/>
          <w:szCs w:val="24"/>
          <w:lang w:val="en-US"/>
        </w:rPr>
        <w:t>” section.</w:t>
      </w:r>
    </w:p>
    <w:p w14:paraId="3FB3DCCF" w14:textId="77777777" w:rsidR="00982218" w:rsidRPr="00982218" w:rsidRDefault="00982218" w:rsidP="00982218">
      <w:pPr>
        <w:spacing w:after="0" w:line="240" w:lineRule="auto"/>
        <w:ind w:firstLine="709"/>
        <w:jc w:val="both"/>
        <w:rPr>
          <w:rFonts w:ascii="Times New Roman" w:hAnsi="Times New Roman" w:cs="Times New Roman"/>
          <w:sz w:val="24"/>
          <w:szCs w:val="24"/>
          <w:lang w:val="en-US"/>
        </w:rPr>
      </w:pPr>
      <w:r w:rsidRPr="00982218">
        <w:rPr>
          <w:rFonts w:ascii="Times New Roman" w:hAnsi="Times New Roman" w:cs="Times New Roman"/>
          <w:sz w:val="24"/>
          <w:szCs w:val="24"/>
          <w:lang w:val="en-US"/>
        </w:rPr>
        <w:t>9. Procedure for Article Review</w:t>
      </w:r>
    </w:p>
    <w:p w14:paraId="5DF4DD46" w14:textId="215D809F" w:rsidR="00543BA7" w:rsidRDefault="00982218" w:rsidP="00982218">
      <w:pPr>
        <w:spacing w:after="0" w:line="240" w:lineRule="auto"/>
        <w:ind w:firstLine="709"/>
        <w:jc w:val="both"/>
        <w:rPr>
          <w:rFonts w:ascii="Times New Roman" w:hAnsi="Times New Roman" w:cs="Times New Roman"/>
          <w:sz w:val="24"/>
          <w:szCs w:val="24"/>
          <w:lang w:val="en-US"/>
        </w:rPr>
      </w:pPr>
      <w:r w:rsidRPr="00982218">
        <w:rPr>
          <w:rFonts w:ascii="Times New Roman" w:hAnsi="Times New Roman" w:cs="Times New Roman"/>
          <w:sz w:val="24"/>
          <w:szCs w:val="24"/>
          <w:lang w:val="en-US"/>
        </w:rPr>
        <w:t xml:space="preserve">Articles submitted to the editorial office undergo a mandatory initial technical screening to verify compliance with the formatting requirements set out in these </w:t>
      </w:r>
      <w:r w:rsidR="005925DE">
        <w:rPr>
          <w:rFonts w:ascii="Times New Roman" w:hAnsi="Times New Roman" w:cs="Times New Roman"/>
          <w:sz w:val="24"/>
          <w:szCs w:val="24"/>
          <w:lang w:val="en-US"/>
        </w:rPr>
        <w:t>“</w:t>
      </w:r>
      <w:r w:rsidRPr="00982218">
        <w:rPr>
          <w:rFonts w:ascii="Times New Roman" w:hAnsi="Times New Roman" w:cs="Times New Roman"/>
          <w:sz w:val="24"/>
          <w:szCs w:val="24"/>
          <w:lang w:val="en-US"/>
        </w:rPr>
        <w:t>Guidelines</w:t>
      </w:r>
      <w:r w:rsidR="005925DE">
        <w:rPr>
          <w:rFonts w:ascii="Times New Roman" w:hAnsi="Times New Roman" w:cs="Times New Roman"/>
          <w:sz w:val="24"/>
          <w:szCs w:val="24"/>
          <w:lang w:val="en-US"/>
        </w:rPr>
        <w:t>”</w:t>
      </w:r>
      <w:r w:rsidRPr="00982218">
        <w:rPr>
          <w:rFonts w:ascii="Times New Roman" w:hAnsi="Times New Roman" w:cs="Times New Roman"/>
          <w:sz w:val="24"/>
          <w:szCs w:val="24"/>
          <w:lang w:val="en-US"/>
        </w:rPr>
        <w:t xml:space="preserve"> and in the </w:t>
      </w:r>
      <w:r w:rsidR="005925DE">
        <w:rPr>
          <w:rFonts w:ascii="Times New Roman" w:hAnsi="Times New Roman" w:cs="Times New Roman"/>
          <w:sz w:val="24"/>
          <w:szCs w:val="24"/>
          <w:lang w:val="en-US"/>
        </w:rPr>
        <w:t>“</w:t>
      </w:r>
      <w:r w:rsidRPr="00982218">
        <w:rPr>
          <w:rFonts w:ascii="Times New Roman" w:hAnsi="Times New Roman" w:cs="Times New Roman"/>
          <w:sz w:val="24"/>
          <w:szCs w:val="24"/>
          <w:lang w:val="en-US"/>
        </w:rPr>
        <w:t>Article Template</w:t>
      </w:r>
      <w:r w:rsidR="005925DE">
        <w:rPr>
          <w:rFonts w:ascii="Times New Roman" w:hAnsi="Times New Roman" w:cs="Times New Roman"/>
          <w:sz w:val="24"/>
          <w:szCs w:val="24"/>
          <w:lang w:val="en-US"/>
        </w:rPr>
        <w:t>”</w:t>
      </w:r>
      <w:r w:rsidRPr="00982218">
        <w:rPr>
          <w:rFonts w:ascii="Times New Roman" w:hAnsi="Times New Roman" w:cs="Times New Roman"/>
          <w:sz w:val="24"/>
          <w:szCs w:val="24"/>
          <w:lang w:val="en-US"/>
        </w:rPr>
        <w:t xml:space="preserve"> available on the journal’s website. If the article does not comply with the journal’s formatting requirements, it is rejected. Authors are reminded that responsibility for proper formatting of the article rests with the author(s). The editorial office provides full information on the required standards and the article template and conducts technical screening only at the initial stage of the review process. If an article fails the initial technical screening three times, it is rejected definitively and will not be accepted for reconsideration by the journal.</w:t>
      </w:r>
    </w:p>
    <w:p w14:paraId="081A286D" w14:textId="51F341E1" w:rsidR="00982218" w:rsidRPr="00982218" w:rsidRDefault="00982218" w:rsidP="00982218">
      <w:pPr>
        <w:spacing w:after="0" w:line="240" w:lineRule="auto"/>
        <w:ind w:firstLine="709"/>
        <w:jc w:val="both"/>
        <w:rPr>
          <w:rFonts w:ascii="Times New Roman" w:hAnsi="Times New Roman" w:cs="Times New Roman"/>
          <w:sz w:val="24"/>
          <w:szCs w:val="24"/>
          <w:lang w:val="en-US"/>
        </w:rPr>
      </w:pPr>
      <w:r w:rsidRPr="00982218">
        <w:rPr>
          <w:rFonts w:ascii="Times New Roman" w:hAnsi="Times New Roman" w:cs="Times New Roman"/>
          <w:sz w:val="24"/>
          <w:szCs w:val="24"/>
          <w:lang w:val="en-US"/>
        </w:rPr>
        <w:t>At the second stage, articles are also subject to mandatory plagiarism checking via antiplagiat.com (</w:t>
      </w:r>
      <w:hyperlink r:id="rId10" w:history="1">
        <w:r w:rsidRPr="003520CC">
          <w:rPr>
            <w:rStyle w:val="a3"/>
            <w:rFonts w:ascii="Times New Roman" w:hAnsi="Times New Roman" w:cs="Times New Roman"/>
            <w:sz w:val="24"/>
            <w:szCs w:val="24"/>
            <w:lang w:val="en-US"/>
          </w:rPr>
          <w:t>https://antiplagiat.com/</w:t>
        </w:r>
      </w:hyperlink>
      <w:r w:rsidRPr="00982218">
        <w:rPr>
          <w:rFonts w:ascii="Times New Roman" w:hAnsi="Times New Roman" w:cs="Times New Roman"/>
          <w:sz w:val="24"/>
          <w:szCs w:val="24"/>
          <w:lang w:val="en-US"/>
        </w:rPr>
        <w:t xml:space="preserve">). The originality rate of the article must be </w:t>
      </w:r>
      <w:r w:rsidRPr="00982218">
        <w:rPr>
          <w:rFonts w:ascii="Times New Roman" w:hAnsi="Times New Roman" w:cs="Times New Roman"/>
          <w:b/>
          <w:bCs/>
          <w:sz w:val="24"/>
          <w:szCs w:val="24"/>
          <w:lang w:val="en-US"/>
        </w:rPr>
        <w:t>at least 75%</w:t>
      </w:r>
      <w:r w:rsidRPr="00982218">
        <w:rPr>
          <w:rFonts w:ascii="Times New Roman" w:hAnsi="Times New Roman" w:cs="Times New Roman"/>
          <w:sz w:val="24"/>
          <w:szCs w:val="24"/>
          <w:lang w:val="en-US"/>
        </w:rPr>
        <w:t>.</w:t>
      </w:r>
    </w:p>
    <w:p w14:paraId="5B05904B" w14:textId="19C20A2C" w:rsidR="00543BA7" w:rsidRDefault="00982218" w:rsidP="00982218">
      <w:pPr>
        <w:spacing w:after="0" w:line="240" w:lineRule="auto"/>
        <w:ind w:firstLine="709"/>
        <w:jc w:val="both"/>
        <w:rPr>
          <w:rFonts w:ascii="Times New Roman" w:hAnsi="Times New Roman" w:cs="Times New Roman"/>
          <w:sz w:val="24"/>
          <w:szCs w:val="24"/>
          <w:lang w:val="en-US"/>
        </w:rPr>
      </w:pPr>
      <w:r w:rsidRPr="00982218">
        <w:rPr>
          <w:rFonts w:ascii="Times New Roman" w:hAnsi="Times New Roman" w:cs="Times New Roman"/>
          <w:sz w:val="24"/>
          <w:szCs w:val="24"/>
          <w:lang w:val="en-US"/>
        </w:rPr>
        <w:t>If authors have used artificial intelligence, they are required to disclose the use of generative artificial intelligence and AI-based technologies in the writing process by adding a corresponding statement at the end of the main article file, before the Reference List. The statement must be presented in a new section titled “Statement on the Use of Generative Artificial Intelligence and AI-Based Technologies in the Writing Process</w:t>
      </w:r>
      <w:r w:rsidR="005925DE">
        <w:rPr>
          <w:rFonts w:ascii="Times New Roman" w:hAnsi="Times New Roman" w:cs="Times New Roman"/>
          <w:sz w:val="24"/>
          <w:szCs w:val="24"/>
          <w:lang w:val="en-US"/>
        </w:rPr>
        <w:t>.</w:t>
      </w:r>
      <w:r w:rsidRPr="00982218">
        <w:rPr>
          <w:rFonts w:ascii="Times New Roman" w:hAnsi="Times New Roman" w:cs="Times New Roman"/>
          <w:sz w:val="24"/>
          <w:szCs w:val="24"/>
          <w:lang w:val="en-US"/>
        </w:rPr>
        <w:t>”</w:t>
      </w:r>
    </w:p>
    <w:p w14:paraId="5940CAE5" w14:textId="5C871435" w:rsidR="003022B1" w:rsidRPr="006317A8" w:rsidRDefault="003022B1" w:rsidP="003022B1">
      <w:pPr>
        <w:spacing w:after="0" w:line="240" w:lineRule="auto"/>
        <w:ind w:firstLine="709"/>
        <w:jc w:val="both"/>
        <w:rPr>
          <w:rFonts w:ascii="Times New Roman" w:hAnsi="Times New Roman" w:cs="Times New Roman"/>
          <w:i/>
          <w:iCs/>
          <w:sz w:val="24"/>
          <w:szCs w:val="24"/>
          <w:lang w:val="en-US"/>
        </w:rPr>
      </w:pPr>
      <w:r w:rsidRPr="003022B1">
        <w:rPr>
          <w:rFonts w:ascii="Times New Roman" w:hAnsi="Times New Roman" w:cs="Times New Roman"/>
          <w:sz w:val="24"/>
          <w:szCs w:val="24"/>
          <w:lang w:val="en-US"/>
        </w:rPr>
        <w:t xml:space="preserve">Statement on </w:t>
      </w:r>
      <w:r w:rsidR="00F1107C" w:rsidRPr="003022B1">
        <w:rPr>
          <w:rFonts w:ascii="Times New Roman" w:hAnsi="Times New Roman" w:cs="Times New Roman"/>
          <w:sz w:val="24"/>
          <w:szCs w:val="24"/>
          <w:lang w:val="en-US"/>
        </w:rPr>
        <w:t>the use of Artificial Intelligence</w:t>
      </w:r>
      <w:r w:rsidRPr="003022B1">
        <w:rPr>
          <w:rFonts w:ascii="Times New Roman" w:hAnsi="Times New Roman" w:cs="Times New Roman"/>
          <w:sz w:val="24"/>
          <w:szCs w:val="24"/>
          <w:lang w:val="en-US"/>
        </w:rPr>
        <w:t xml:space="preserve">: </w:t>
      </w:r>
      <w:r w:rsidRPr="006317A8">
        <w:rPr>
          <w:rFonts w:ascii="Times New Roman" w:hAnsi="Times New Roman" w:cs="Times New Roman"/>
          <w:i/>
          <w:iCs/>
          <w:sz w:val="24"/>
          <w:szCs w:val="24"/>
          <w:lang w:val="en-US"/>
        </w:rPr>
        <w:t xml:space="preserve">In preparing this article, the author(s) used [NAME OF TOOL, VERSION] on [DATE] with the following prompt: “[FULL PROMPT]” for </w:t>
      </w:r>
      <w:r w:rsidRPr="006317A8">
        <w:rPr>
          <w:rFonts w:ascii="Times New Roman" w:hAnsi="Times New Roman" w:cs="Times New Roman"/>
          <w:i/>
          <w:iCs/>
          <w:sz w:val="24"/>
          <w:szCs w:val="24"/>
          <w:lang w:val="en-US"/>
        </w:rPr>
        <w:lastRenderedPageBreak/>
        <w:t>the purpose of [SPECIFIC PURPOSE]. The author(s) subsequently reviewed and edited the output as necessary and assume full responsibility for the content and integrity of the publication.</w:t>
      </w:r>
    </w:p>
    <w:p w14:paraId="33EC5EA3" w14:textId="77777777" w:rsidR="003022B1" w:rsidRPr="003022B1" w:rsidRDefault="003022B1" w:rsidP="003022B1">
      <w:pPr>
        <w:spacing w:after="0" w:line="240" w:lineRule="auto"/>
        <w:ind w:firstLine="709"/>
        <w:jc w:val="both"/>
        <w:rPr>
          <w:rFonts w:ascii="Times New Roman" w:hAnsi="Times New Roman" w:cs="Times New Roman"/>
          <w:sz w:val="24"/>
          <w:szCs w:val="24"/>
          <w:lang w:val="en-US"/>
        </w:rPr>
      </w:pPr>
      <w:r w:rsidRPr="003022B1">
        <w:rPr>
          <w:rFonts w:ascii="Times New Roman" w:hAnsi="Times New Roman" w:cs="Times New Roman"/>
          <w:sz w:val="24"/>
          <w:szCs w:val="24"/>
          <w:lang w:val="en-US"/>
        </w:rPr>
        <w:t>After passing the initial technical screening and plagiarism check, articles are sent for anonymous double-blind peer review. The review period ranges from 2 to 6 months. Authors are informed of the review results via their personal accounts. Articles that receive negative reviews are not accepted for reconsideration.</w:t>
      </w:r>
    </w:p>
    <w:p w14:paraId="464EC628" w14:textId="67A6C930" w:rsidR="003022B1" w:rsidRDefault="003022B1" w:rsidP="003022B1">
      <w:pPr>
        <w:spacing w:after="0" w:line="240" w:lineRule="auto"/>
        <w:ind w:firstLine="709"/>
        <w:jc w:val="both"/>
        <w:rPr>
          <w:rFonts w:ascii="Times New Roman" w:hAnsi="Times New Roman" w:cs="Times New Roman"/>
          <w:sz w:val="24"/>
          <w:szCs w:val="24"/>
          <w:lang w:val="en-US"/>
        </w:rPr>
      </w:pPr>
      <w:r w:rsidRPr="003022B1">
        <w:rPr>
          <w:rFonts w:ascii="Times New Roman" w:hAnsi="Times New Roman" w:cs="Times New Roman"/>
          <w:sz w:val="24"/>
          <w:szCs w:val="24"/>
          <w:lang w:val="en-US"/>
        </w:rPr>
        <w:t>Revised versions of articles and the authors’ responses to reviewers’ comments must be submitted to the editorial office through the author’s personal account on the journal’s website within the time frame specified by the editorial board. If no response to reviewers’ comments or editorial messages is provided in the personal account within one month, the article is rejected. Articles that receive positive reviews are submitted to the journal’s editorial board for discussion.</w:t>
      </w:r>
    </w:p>
    <w:p w14:paraId="174A76B9" w14:textId="77777777" w:rsidR="003022B1" w:rsidRPr="003022B1" w:rsidRDefault="003022B1" w:rsidP="003022B1">
      <w:pPr>
        <w:spacing w:after="0" w:line="240" w:lineRule="auto"/>
        <w:ind w:firstLine="709"/>
        <w:jc w:val="both"/>
        <w:rPr>
          <w:rFonts w:ascii="Times New Roman" w:hAnsi="Times New Roman" w:cs="Times New Roman"/>
          <w:sz w:val="24"/>
          <w:szCs w:val="24"/>
          <w:lang w:val="en-US"/>
        </w:rPr>
      </w:pPr>
      <w:r w:rsidRPr="003022B1">
        <w:rPr>
          <w:rFonts w:ascii="Times New Roman" w:hAnsi="Times New Roman" w:cs="Times New Roman"/>
          <w:sz w:val="24"/>
          <w:szCs w:val="24"/>
          <w:lang w:val="en-US"/>
        </w:rPr>
        <w:t>The article review process is transparent. Authors must monitor the progress of their article through their personal account on the journal’s website and use this account to communicate with the editorial office.</w:t>
      </w:r>
    </w:p>
    <w:p w14:paraId="5B3F7F38" w14:textId="56875E87" w:rsidR="0032447A" w:rsidRPr="009D13C7" w:rsidRDefault="003022B1" w:rsidP="003022B1">
      <w:pPr>
        <w:spacing w:after="0" w:line="240" w:lineRule="auto"/>
        <w:ind w:firstLine="709"/>
        <w:jc w:val="both"/>
        <w:rPr>
          <w:rFonts w:ascii="Times New Roman" w:hAnsi="Times New Roman" w:cs="Times New Roman"/>
          <w:sz w:val="24"/>
          <w:szCs w:val="24"/>
          <w:lang w:val="en-US"/>
        </w:rPr>
      </w:pPr>
      <w:r w:rsidRPr="003022B1">
        <w:rPr>
          <w:rFonts w:ascii="Times New Roman" w:hAnsi="Times New Roman" w:cs="Times New Roman"/>
          <w:b/>
          <w:bCs/>
          <w:sz w:val="24"/>
          <w:szCs w:val="24"/>
          <w:lang w:val="en-US"/>
        </w:rPr>
        <w:t>ATTENTION!</w:t>
      </w:r>
      <w:r w:rsidRPr="003022B1">
        <w:rPr>
          <w:rFonts w:ascii="Times New Roman" w:hAnsi="Times New Roman" w:cs="Times New Roman"/>
          <w:sz w:val="24"/>
          <w:szCs w:val="24"/>
          <w:lang w:val="en-US"/>
        </w:rPr>
        <w:t xml:space="preserve"> The editorial office does not engage in discussions with authors regarding article formatting, article content, or publication decisions.</w:t>
      </w:r>
    </w:p>
    <w:sectPr w:rsidR="0032447A" w:rsidRPr="009D1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C7"/>
    <w:rsid w:val="002A1A7D"/>
    <w:rsid w:val="00300C62"/>
    <w:rsid w:val="003022B1"/>
    <w:rsid w:val="0032447A"/>
    <w:rsid w:val="00432F60"/>
    <w:rsid w:val="0043387A"/>
    <w:rsid w:val="00452727"/>
    <w:rsid w:val="0047421E"/>
    <w:rsid w:val="00543BA7"/>
    <w:rsid w:val="005925DE"/>
    <w:rsid w:val="005B493D"/>
    <w:rsid w:val="00651DE6"/>
    <w:rsid w:val="00822A02"/>
    <w:rsid w:val="00982218"/>
    <w:rsid w:val="009D13C7"/>
    <w:rsid w:val="00CE6EF3"/>
    <w:rsid w:val="00DB6627"/>
    <w:rsid w:val="00E94302"/>
    <w:rsid w:val="00F11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2740"/>
  <w15:chartTrackingRefBased/>
  <w15:docId w15:val="{A1357614-B8F3-41D3-9A4C-8744A72D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6EF3"/>
    <w:rPr>
      <w:color w:val="0563C1" w:themeColor="hyperlink"/>
      <w:u w:val="single"/>
    </w:rPr>
  </w:style>
  <w:style w:type="character" w:styleId="a4">
    <w:name w:val="Unresolved Mention"/>
    <w:basedOn w:val="a0"/>
    <w:uiPriority w:val="99"/>
    <w:semiHidden/>
    <w:unhideWhenUsed/>
    <w:rsid w:val="00CE6EF3"/>
    <w:rPr>
      <w:color w:val="605E5C"/>
      <w:shd w:val="clear" w:color="auto" w:fill="E1DFDD"/>
    </w:rPr>
  </w:style>
  <w:style w:type="character" w:styleId="a5">
    <w:name w:val="FollowedHyperlink"/>
    <w:basedOn w:val="a0"/>
    <w:uiPriority w:val="99"/>
    <w:semiHidden/>
    <w:unhideWhenUsed/>
    <w:rsid w:val="005B4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 TargetMode="External"/><Relationship Id="rId3" Type="http://schemas.openxmlformats.org/officeDocument/2006/relationships/webSettings" Target="webSettings.xml"/><Relationship Id="rId7" Type="http://schemas.openxmlformats.org/officeDocument/2006/relationships/hyperlink" Target="https://apastyle.apa.org/products/publication-manual-7th-edi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11" Type="http://schemas.openxmlformats.org/officeDocument/2006/relationships/fontTable" Target="fontTable.xml"/><Relationship Id="rId5" Type="http://schemas.openxmlformats.org/officeDocument/2006/relationships/hyperlink" Target="http://grnti.ru/" TargetMode="External"/><Relationship Id="rId10" Type="http://schemas.openxmlformats.org/officeDocument/2006/relationships/hyperlink" Target="https://antiplagiat.com/" TargetMode="External"/><Relationship Id="rId4" Type="http://schemas.openxmlformats.org/officeDocument/2006/relationships/hyperlink" Target="https://yazlit.ppu.edu.kz/" TargetMode="External"/><Relationship Id="rId9" Type="http://schemas.openxmlformats.org/officeDocument/2006/relationships/hyperlink" Target="https://translate.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Zhaniya Atygayeva</dc:creator>
  <cp:keywords/>
  <dc:description/>
  <cp:lastModifiedBy>Zhaniya Atygayeva</cp:lastModifiedBy>
  <cp:revision>6</cp:revision>
  <dcterms:created xsi:type="dcterms:W3CDTF">2026-03-02T10:07:00Z</dcterms:created>
  <dcterms:modified xsi:type="dcterms:W3CDTF">2026-03-02T15:54:00Z</dcterms:modified>
</cp:coreProperties>
</file>